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重庆长江黄金游轮有限公司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邮轮监控设备升级</w:t>
      </w:r>
      <w:r>
        <w:rPr>
          <w:rFonts w:hint="eastAsia" w:ascii="方正黑体_GBK" w:hAnsi="方正黑体_GBK" w:eastAsia="方正黑体_GBK" w:cs="方正黑体_GBK"/>
          <w:w w:val="95"/>
          <w:sz w:val="44"/>
          <w:szCs w:val="44"/>
          <w:lang w:eastAsia="zh-CN"/>
        </w:rPr>
        <w:t>项目竞价比选</w:t>
      </w: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为保障邮轮监控正常运行，根据主管部门相关要求，提升邮轮监控系统运行的稳定性和可靠性。现公告如下，欢迎符合条件的公司前来报名参加比选。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项目名称：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黄金系列邮轮监控设备升级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leftChars="0" w:right="0" w:firstLine="420" w:firstLineChars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u w:val="none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u w:val="none"/>
          <w:shd w:val="clear" w:color="auto" w:fill="FFFFFF"/>
        </w:rPr>
        <w:t>需求数量：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eastAsia="zh-CN"/>
        </w:rPr>
        <w:t>黄金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1、2、5、6、7、8号邮轮。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u w:val="none"/>
          <w:shd w:val="clear" w:color="auto" w:fill="FFFFFF"/>
        </w:rPr>
        <w:t>三、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eastAsia="zh-CN"/>
        </w:rPr>
        <w:t>接收相关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u w:val="none"/>
          <w:shd w:val="clear" w:color="auto" w:fill="FFFFFF"/>
        </w:rPr>
        <w:t>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（一）服务时间：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升级使用起一年。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81" w:leftChars="86" w:firstLine="411" w:firstLineChars="147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28"/>
          <w:szCs w:val="28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28"/>
          <w:szCs w:val="28"/>
        </w:rPr>
        <w:t>服务要求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textAlignment w:val="auto"/>
        <w:rPr>
          <w:rFonts w:hint="eastAsia" w:ascii="方正仿宋_GBK" w:hAnsi="方正仿宋_GBK" w:eastAsia="方正仿宋_GBK" w:cs="方正仿宋_GBK"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1、供应商需按照服务范围及工作内容对船舶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>监控系统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lang w:eastAsia="zh-CN"/>
        </w:rPr>
        <w:t>进行升级工作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textAlignment w:val="auto"/>
        <w:rPr>
          <w:rFonts w:hint="eastAsia" w:ascii="方正仿宋_GBK" w:hAnsi="方正仿宋_GBK" w:eastAsia="方正仿宋_GBK" w:cs="方正仿宋_GBK"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2、供应商按照国家相关法律法规及标准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lang w:eastAsia="zh-CN"/>
        </w:rPr>
        <w:t>进行监控设备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>及所属线路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lang w:eastAsia="zh-CN"/>
        </w:rPr>
        <w:t>升级工作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，并承担其过程中发生违法行为的全部责任。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报价要求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本次为竞价比选。该报价包括了项目所需的管线材料、辅料、人工费、安装费、运输费、服务费及各种应纳的税费等提供服务所需要的其他一切相关费用，因中选供应商自身原因造成漏报、少报皆自行承担责任，采购人不再补偿。报价总价最低者成为本次第一中选服务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（四）竞选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人资格要求及数量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本次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竞价比选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实行资格后审，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竞选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人应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具备相应的资质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条件，确保三家及以上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竞选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四、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竞选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人应具备的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条件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textAlignment w:val="auto"/>
        <w:rPr>
          <w:rFonts w:hint="eastAsia" w:ascii="方正仿宋_GBK" w:hAnsi="方正仿宋_GBK" w:eastAsia="方正仿宋_GBK" w:cs="方正仿宋_GBK"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1、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lang w:eastAsia="zh-CN"/>
        </w:rPr>
        <w:t>服务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应商需按照服务范围及工作内容对船舶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lang w:eastAsia="zh-CN"/>
        </w:rPr>
        <w:t>相关位置的进行设备安装维修、调试，并保证售后服务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2、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设备质保期一年，售后及调试服务与质保期同步。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3、</w:t>
      </w:r>
      <w:bookmarkStart w:id="0" w:name="_GoBack"/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2021年8月31日前必须完成6艘邮轮的安装及调试交船方使用。</w:t>
      </w:r>
    </w:p>
    <w:bookmarkEnd w:id="0"/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right="0" w:rightChars="0"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4、提供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营业执照复印件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（三证合一），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公司法人身份证复印件、法人授权委托人证明及被委托人身份证明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，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right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5、提交资料需加盖公章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/>
          <w:color w:val="333333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color w:val="333333"/>
          <w:sz w:val="21"/>
          <w:szCs w:val="21"/>
          <w:lang w:val="en-US" w:eastAsia="zh-CN"/>
        </w:rPr>
        <w:t xml:space="preserve">                                   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  <w:t xml:space="preserve">  重庆长江黄金游轮有限公司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color w:val="333333"/>
          <w:sz w:val="21"/>
          <w:szCs w:val="21"/>
          <w:lang w:val="en-US" w:eastAsia="zh-CN"/>
        </w:rPr>
        <w:t xml:space="preserve">                                        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  <w:t>二〇二一年七月二十六日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  <w:t>附件：监控设备报价表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right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  <w:t>附件：</w:t>
      </w:r>
    </w:p>
    <w:tbl>
      <w:tblPr>
        <w:tblStyle w:val="4"/>
        <w:tblpPr w:leftFromText="180" w:rightFromText="180" w:vertAnchor="text" w:horzAnchor="page" w:tblpX="1205" w:tblpY="663"/>
        <w:tblOverlap w:val="never"/>
        <w:tblW w:w="9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655"/>
        <w:gridCol w:w="765"/>
        <w:gridCol w:w="1620"/>
        <w:gridCol w:w="1005"/>
        <w:gridCol w:w="102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技术规格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报价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硬盘模拟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录像机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海康DS-7932HQH-K4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大华DH-HCVR5432L-V6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0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32路模拟，4路音频输入4盘位。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两种种型号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提供现货型号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硬盘网络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录像机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海康DS-7732N-I4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海康DS-7932N-R4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0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32路网络，4路音频输入4盘位，2个千兆网口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两种型号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提供现货型号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监控硬盘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0"/>
              <w:rPr>
                <w:rFonts w:hint="default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西部数据监控专用盘8TB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0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企业级NAS.缓存256M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0"/>
              <w:rPr>
                <w:rFonts w:hint="default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摄像头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0"/>
              <w:rPr>
                <w:rFonts w:hint="default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海康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DS-2CE56C3T-IT3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22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模拟输出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摄像头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海康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DS-IPC-T12-I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18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网络输出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安装费用</w:t>
            </w:r>
          </w:p>
        </w:tc>
        <w:tc>
          <w:tcPr>
            <w:tcW w:w="60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基础物料、人工费用、技术服务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总  额（元）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right="0"/>
        <w:jc w:val="center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w w:val="95"/>
          <w:sz w:val="48"/>
          <w:szCs w:val="48"/>
          <w:shd w:val="clear" w:color="auto" w:fill="FFFFFF"/>
          <w:lang w:val="en-US" w:eastAsia="zh-CN"/>
        </w:rPr>
        <w:t>监控设备报价表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5EE73B"/>
    <w:multiLevelType w:val="singleLevel"/>
    <w:tmpl w:val="C85EE7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3792332"/>
    <w:multiLevelType w:val="singleLevel"/>
    <w:tmpl w:val="037923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7192F10"/>
    <w:multiLevelType w:val="singleLevel"/>
    <w:tmpl w:val="17192F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A0841"/>
    <w:rsid w:val="00BC0758"/>
    <w:rsid w:val="01CB08C8"/>
    <w:rsid w:val="02B731DD"/>
    <w:rsid w:val="03010DB5"/>
    <w:rsid w:val="05520A31"/>
    <w:rsid w:val="083A4FC1"/>
    <w:rsid w:val="09BB761D"/>
    <w:rsid w:val="0A3D731C"/>
    <w:rsid w:val="0CF518D0"/>
    <w:rsid w:val="0E4D5E72"/>
    <w:rsid w:val="12F27A1F"/>
    <w:rsid w:val="13113BCC"/>
    <w:rsid w:val="139A0841"/>
    <w:rsid w:val="150D691E"/>
    <w:rsid w:val="1C671DE4"/>
    <w:rsid w:val="1C753D7F"/>
    <w:rsid w:val="1D4E442F"/>
    <w:rsid w:val="1E52749A"/>
    <w:rsid w:val="1ECF07B4"/>
    <w:rsid w:val="21553D07"/>
    <w:rsid w:val="244549EF"/>
    <w:rsid w:val="24776064"/>
    <w:rsid w:val="259F3D63"/>
    <w:rsid w:val="25CF6D1B"/>
    <w:rsid w:val="268221FF"/>
    <w:rsid w:val="26C40AF8"/>
    <w:rsid w:val="26EE5EF3"/>
    <w:rsid w:val="28340024"/>
    <w:rsid w:val="2B424151"/>
    <w:rsid w:val="2C054939"/>
    <w:rsid w:val="2D0D6448"/>
    <w:rsid w:val="2ED23D92"/>
    <w:rsid w:val="2F6B749E"/>
    <w:rsid w:val="367F4513"/>
    <w:rsid w:val="38204032"/>
    <w:rsid w:val="3A98695B"/>
    <w:rsid w:val="3B8B6C69"/>
    <w:rsid w:val="3DE00113"/>
    <w:rsid w:val="3E712EBF"/>
    <w:rsid w:val="3ECC6C6D"/>
    <w:rsid w:val="419A385A"/>
    <w:rsid w:val="41C269FE"/>
    <w:rsid w:val="436354D1"/>
    <w:rsid w:val="451A345C"/>
    <w:rsid w:val="46982475"/>
    <w:rsid w:val="50FF1962"/>
    <w:rsid w:val="5594047C"/>
    <w:rsid w:val="5985440F"/>
    <w:rsid w:val="5B5468C7"/>
    <w:rsid w:val="5BEB4C01"/>
    <w:rsid w:val="5CF714D3"/>
    <w:rsid w:val="5E094C51"/>
    <w:rsid w:val="60271E4B"/>
    <w:rsid w:val="61087BCB"/>
    <w:rsid w:val="65AB6772"/>
    <w:rsid w:val="68B32CBD"/>
    <w:rsid w:val="6AC2218D"/>
    <w:rsid w:val="6AEA5F71"/>
    <w:rsid w:val="6C074789"/>
    <w:rsid w:val="6E1571C6"/>
    <w:rsid w:val="6E277BFC"/>
    <w:rsid w:val="6ED430EE"/>
    <w:rsid w:val="742812F8"/>
    <w:rsid w:val="74331321"/>
    <w:rsid w:val="750A0587"/>
    <w:rsid w:val="755E170B"/>
    <w:rsid w:val="75A00023"/>
    <w:rsid w:val="78111C10"/>
    <w:rsid w:val="7B1E3867"/>
    <w:rsid w:val="7BA52179"/>
    <w:rsid w:val="7C823CE4"/>
    <w:rsid w:val="7D5C6275"/>
    <w:rsid w:val="7E587788"/>
    <w:rsid w:val="7FC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2020-05-07T02:22:00Z</dcterms:created>
  <dc:creator>甜心</dc:creator>
  <cp:lastModifiedBy>甜心</cp:lastModifiedBy>
  <cp:lastPrinted>2020-05-12T07:47:00Z</cp:lastPrinted>
  <dcterms:modified xsi:type="dcterms:W3CDTF">2021-07-26T03:19:16Z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474028897_cloud</vt:lpwstr>
  </property>
</Properties>
</file>