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黑体_GBK" w:hAnsi="方正黑体_GBK" w:eastAsia="方正黑体_GBK" w:cs="方正黑体_GBK"/>
          <w:sz w:val="28"/>
          <w:szCs w:val="28"/>
        </w:rPr>
      </w:pPr>
      <w:bookmarkStart w:id="0" w:name="_GoBack"/>
      <w:bookmarkEnd w:id="0"/>
    </w:p>
    <w:p>
      <w:pPr>
        <w:spacing w:line="60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附件1：限价报价表</w:t>
      </w:r>
    </w:p>
    <w:tbl>
      <w:tblPr>
        <w:tblStyle w:val="9"/>
        <w:tblW w:w="6444" w:type="pct"/>
        <w:tblInd w:w="-12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62"/>
        <w:gridCol w:w="1717"/>
        <w:gridCol w:w="838"/>
        <w:gridCol w:w="1083"/>
        <w:gridCol w:w="1100"/>
        <w:gridCol w:w="927"/>
        <w:gridCol w:w="757"/>
        <w:gridCol w:w="100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长江奇迹重庆区域地接服务项目--限价报价表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车辆费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注：本表已设置公式，竞选人仅填报（4）折扣率即可，折扣率范围为；0-100%。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（1）数量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限价合计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（4）填报折扣率</w:t>
            </w: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（5）=（4）*（2）填报单价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（6）=（1）*（5）填报总价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江北机场—码头            重庆北站—码头           沙坪坝站—码头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61600</w:t>
            </w:r>
          </w:p>
        </w:tc>
        <w:tc>
          <w:tcPr>
            <w:tcW w:w="4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接/送西站-码头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接/送码头-市区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普通5座轿车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B级轿车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7座别克商务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7座奔驰商务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9-12座海狮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13-18座海狮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18-22座仿考/金龙等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18-22座原考带办公桌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30-39座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45-49座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53座-55座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送市区三个停靠点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服务费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单独接船送站/机一趟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协助搬运行李，不负责CHEKE 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接船送站/机一趟+接机/接站服务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导游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进站举牌接客人，协助搬运行李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司机接站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司机用A4纸打印接站牌，到出口处接客人和行李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司机接站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司机用A4纸打印接站牌，到出口处接客人和行李；服务费100，停车费补助20，仅限特殊情况（7座以下小车)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30座以上车行李服务费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4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合计（不含操作费）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210440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操作费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6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231484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000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 B级轿车车型： 包括但不限于帕萨特，比亚迪汉，天籁，凯美瑞等；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上水航次离船车辆，根据客人需求设置有3个停靠点，具体路线根据实际情况而定；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司机要求：各个车型司机提供行李服务。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00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spacing w:line="560" w:lineRule="exact"/>
        <w:jc w:val="left"/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附件2：报名信息确认表</w:t>
      </w:r>
    </w:p>
    <w:tbl>
      <w:tblPr>
        <w:tblStyle w:val="9"/>
        <w:tblW w:w="928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205"/>
        <w:gridCol w:w="1027"/>
        <w:gridCol w:w="197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项目名称：长江奇迹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  <w:t>重庆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>区域地接服务招选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eastAsia="zh-CN"/>
              </w:rPr>
              <w:t>（第二次）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288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日期：    年    月 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竞选人名称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联系人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手机</w:t>
            </w:r>
          </w:p>
        </w:tc>
        <w:tc>
          <w:tcPr>
            <w:tcW w:w="2205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480" w:lineRule="exact"/>
              <w:ind w:left="90" w:leftChars="43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单位座机</w:t>
            </w:r>
          </w:p>
        </w:tc>
        <w:tc>
          <w:tcPr>
            <w:tcW w:w="1979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4077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QQ邮箱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4077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单位地址（请详细到省市地区）</w:t>
            </w:r>
          </w:p>
        </w:tc>
        <w:tc>
          <w:tcPr>
            <w:tcW w:w="5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4077" w:type="dxa"/>
            <w:shd w:val="clear" w:color="auto" w:fill="92D050"/>
            <w:vAlign w:val="center"/>
          </w:tcPr>
          <w:p>
            <w:pPr>
              <w:spacing w:line="420" w:lineRule="exact"/>
              <w:ind w:firstLine="482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是否确认报名参与本项目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cstheme="minorEastAsia"/>
                <w:b/>
                <w:sz w:val="24"/>
              </w:rPr>
            </w:pPr>
          </w:p>
        </w:tc>
        <w:tc>
          <w:tcPr>
            <w:tcW w:w="5211" w:type="dxa"/>
            <w:gridSpan w:val="3"/>
            <w:shd w:val="clear" w:color="auto" w:fill="92D050"/>
            <w:vAlign w:val="center"/>
          </w:tcPr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是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  <w:p>
            <w:pPr>
              <w:spacing w:line="4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否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sym w:font="Wingdings 2" w:char="00A3"/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9288" w:type="dxa"/>
            <w:gridSpan w:val="4"/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备注：</w:t>
            </w:r>
          </w:p>
        </w:tc>
      </w:tr>
    </w:tbl>
    <w:p>
      <w:pPr>
        <w:rPr>
          <w:rFonts w:asciiTheme="minorEastAsia" w:hAnsiTheme="minorEastAsia" w:cstheme="minorEastAsia"/>
        </w:rPr>
      </w:pP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1.请在邮件正文中注明“竞选人名称、联系人、手机、QQ邮箱”信息。</w:t>
      </w:r>
    </w:p>
    <w:p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2.请在报名截止时间前完成《报名信息确认表》的发送。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D23069"/>
    <w:multiLevelType w:val="singleLevel"/>
    <w:tmpl w:val="CCD23069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Y2IwMGM1MmJjY2YxYjhiMzllNGQyZGI2ZDRmOTUifQ=="/>
  </w:docVars>
  <w:rsids>
    <w:rsidRoot w:val="15E85D89"/>
    <w:rsid w:val="00116931"/>
    <w:rsid w:val="0019366F"/>
    <w:rsid w:val="00762215"/>
    <w:rsid w:val="009615EE"/>
    <w:rsid w:val="00A634AF"/>
    <w:rsid w:val="00C6377A"/>
    <w:rsid w:val="01D3030E"/>
    <w:rsid w:val="03374AFB"/>
    <w:rsid w:val="03512F30"/>
    <w:rsid w:val="059511D6"/>
    <w:rsid w:val="0A183F82"/>
    <w:rsid w:val="115832F0"/>
    <w:rsid w:val="15E85D89"/>
    <w:rsid w:val="18B0330F"/>
    <w:rsid w:val="1B5D378F"/>
    <w:rsid w:val="1B695A1A"/>
    <w:rsid w:val="1F0547FB"/>
    <w:rsid w:val="20ED6A19"/>
    <w:rsid w:val="22F94B6E"/>
    <w:rsid w:val="29BE5BFD"/>
    <w:rsid w:val="30C41C11"/>
    <w:rsid w:val="319C22BC"/>
    <w:rsid w:val="321C20A8"/>
    <w:rsid w:val="32440888"/>
    <w:rsid w:val="37761806"/>
    <w:rsid w:val="378F5AB8"/>
    <w:rsid w:val="38034772"/>
    <w:rsid w:val="3B56718A"/>
    <w:rsid w:val="3B7764DD"/>
    <w:rsid w:val="48E46A99"/>
    <w:rsid w:val="4D3F6FE9"/>
    <w:rsid w:val="57254CB3"/>
    <w:rsid w:val="5A4C3614"/>
    <w:rsid w:val="5DB464C2"/>
    <w:rsid w:val="6659611C"/>
    <w:rsid w:val="67923638"/>
    <w:rsid w:val="683E3E53"/>
    <w:rsid w:val="70B93F52"/>
    <w:rsid w:val="7731383A"/>
    <w:rsid w:val="784B19A6"/>
    <w:rsid w:val="79B24069"/>
    <w:rsid w:val="7BC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580" w:lineRule="exact"/>
      <w:ind w:firstLine="883" w:firstLineChars="200"/>
    </w:pPr>
    <w:rPr>
      <w:rFonts w:eastAsia="方正仿宋_GBK"/>
      <w:sz w:val="32"/>
    </w:rPr>
  </w:style>
  <w:style w:type="paragraph" w:styleId="3">
    <w:name w:val="Body Text Indent"/>
    <w:basedOn w:val="1"/>
    <w:next w:val="4"/>
    <w:unhideWhenUsed/>
    <w:qFormat/>
    <w:uiPriority w:val="0"/>
    <w:pPr>
      <w:widowControl w:val="0"/>
      <w:spacing w:beforeLines="0" w:after="120" w:afterLines="0"/>
      <w:ind w:left="420" w:leftChars="200"/>
    </w:pPr>
    <w:rPr>
      <w:rFonts w:hint="default" w:ascii="Arial" w:hAnsi="Arial" w:eastAsia="宋体"/>
      <w:b/>
      <w:smallCaps/>
      <w:kern w:val="28"/>
      <w:sz w:val="36"/>
      <w:szCs w:val="24"/>
      <w:lang w:eastAsia="en-US"/>
    </w:rPr>
  </w:style>
  <w:style w:type="paragraph" w:styleId="4">
    <w:name w:val="envelope return"/>
    <w:basedOn w:val="1"/>
    <w:unhideWhenUsed/>
    <w:qFormat/>
    <w:uiPriority w:val="0"/>
    <w:pPr>
      <w:snapToGrid w:val="0"/>
      <w:spacing w:beforeLines="0" w:afterLines="0"/>
    </w:pPr>
    <w:rPr>
      <w:rFonts w:hint="default" w:ascii="Arial" w:hAnsi="Arial" w:eastAsia="宋体" w:cs="Arial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unhideWhenUsed/>
    <w:qFormat/>
    <w:uiPriority w:val="0"/>
    <w:pPr>
      <w:spacing w:beforeLines="0" w:afterLines="0"/>
      <w:ind w:firstLine="420"/>
    </w:pPr>
    <w:rPr>
      <w:rFonts w:hint="default"/>
      <w:sz w:val="18"/>
      <w:szCs w:val="24"/>
    </w:rPr>
  </w:style>
  <w:style w:type="character" w:styleId="11">
    <w:name w:val="Hyperlink"/>
    <w:qFormat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12">
    <w:name w:val="样式 正文缩进 + 首行缩进:  2.56 字符 段前: 0.6 行 段后: 0.6 行"/>
    <w:basedOn w:val="2"/>
    <w:qFormat/>
    <w:uiPriority w:val="99"/>
    <w:pPr>
      <w:spacing w:beforeLines="60" w:afterLines="60" w:line="300" w:lineRule="auto"/>
      <w:ind w:firstLine="0"/>
    </w:pPr>
    <w:rPr>
      <w:rFonts w:ascii="微软简仿宋" w:hAnsi="宋体" w:eastAsia="楷体_GB2312" w:cs="宋体"/>
      <w:snapToGrid w:val="0"/>
      <w:sz w:val="20"/>
      <w:lang w:val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3077</Words>
  <Characters>3519</Characters>
  <Lines>23</Lines>
  <Paragraphs>6</Paragraphs>
  <TotalTime>32</TotalTime>
  <ScaleCrop>false</ScaleCrop>
  <LinksUpToDate>false</LinksUpToDate>
  <CharactersWithSpaces>3579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2024-05-29T07:57:00Z</dcterms:created>
  <dc:creator>张阅雨</dc:creator>
  <cp:lastModifiedBy>月球圣歌</cp:lastModifiedBy>
  <dcterms:modified xsi:type="dcterms:W3CDTF">2024-06-14T08:21:42Z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5B41B35DA0CB4EE4BCAE1C908DCD8CA0_13</vt:lpwstr>
  </property>
</Properties>
</file>